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20"/>
          <w:tab w:val="center" w:pos="4535"/>
        </w:tabs>
        <w:spacing w:before="78" w:beforeLines="25" w:after="78" w:afterLines="25"/>
        <w:jc w:val="center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运用信息和通信技术实施远程认证审核的</w:t>
      </w:r>
      <w:r>
        <w:rPr>
          <w:rFonts w:hint="eastAsia" w:ascii="宋体" w:hAnsi="宋体" w:eastAsia="宋体" w:cs="Times New Roman"/>
          <w:b/>
          <w:sz w:val="28"/>
          <w:szCs w:val="28"/>
        </w:rPr>
        <w:t>补充协议</w:t>
      </w:r>
    </w:p>
    <w:p>
      <w:pPr>
        <w:tabs>
          <w:tab w:val="left" w:pos="2220"/>
          <w:tab w:val="center" w:pos="4535"/>
        </w:tabs>
        <w:spacing w:before="78" w:beforeLines="25" w:after="78" w:afterLines="25"/>
        <w:rPr>
          <w:rFonts w:ascii="宋体" w:hAnsi="宋体" w:eastAsia="宋体" w:cs="Times New Roman"/>
          <w:b/>
          <w:sz w:val="22"/>
          <w:szCs w:val="28"/>
        </w:rPr>
      </w:pPr>
      <w:r>
        <w:rPr>
          <w:rFonts w:hint="eastAsia" w:ascii="宋体" w:hAnsi="宋体" w:eastAsia="宋体" w:cs="Times New Roman"/>
          <w:b/>
          <w:sz w:val="22"/>
          <w:szCs w:val="28"/>
        </w:rPr>
        <w:t>甲方：</w:t>
      </w:r>
      <w:r>
        <w:rPr>
          <w:rFonts w:ascii="宋体" w:hAnsi="宋体" w:eastAsia="宋体" w:cs="Times New Roman"/>
          <w:b/>
          <w:sz w:val="22"/>
          <w:szCs w:val="28"/>
        </w:rPr>
        <w:t xml:space="preserve"> </w:t>
      </w:r>
    </w:p>
    <w:p>
      <w:pPr>
        <w:tabs>
          <w:tab w:val="left" w:pos="2220"/>
          <w:tab w:val="center" w:pos="4535"/>
        </w:tabs>
        <w:spacing w:before="78" w:beforeLines="25" w:after="78" w:afterLines="25"/>
        <w:rPr>
          <w:rFonts w:ascii="宋体" w:hAnsi="宋体" w:eastAsia="宋体" w:cs="Times New Roman"/>
          <w:b/>
          <w:sz w:val="22"/>
          <w:szCs w:val="28"/>
        </w:rPr>
      </w:pPr>
      <w:r>
        <w:rPr>
          <w:rFonts w:hint="eastAsia" w:ascii="宋体" w:hAnsi="宋体" w:eastAsia="宋体" w:cs="Times New Roman"/>
          <w:b/>
          <w:sz w:val="22"/>
          <w:szCs w:val="28"/>
        </w:rPr>
        <w:t>乙方：北京华诺信和认证有限公司</w:t>
      </w:r>
      <w:bookmarkStart w:id="0" w:name="_GoBack"/>
      <w:bookmarkEnd w:id="0"/>
    </w:p>
    <w:p>
      <w:pPr>
        <w:numPr>
          <w:ilvl w:val="0"/>
          <w:numId w:val="1"/>
        </w:numPr>
        <w:tabs>
          <w:tab w:val="left" w:pos="567"/>
        </w:tabs>
        <w:spacing w:before="100" w:after="100"/>
        <w:ind w:left="482" w:hanging="482" w:hangingChars="2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甲方</w:t>
      </w:r>
      <w:r>
        <w:rPr>
          <w:rFonts w:hint="eastAsia" w:ascii="Times New Roman" w:hAnsi="Times New Roman" w:eastAsia="宋体" w:cs="Times New Roman"/>
          <w:b/>
          <w:sz w:val="24"/>
        </w:rPr>
        <w:t>生产</w:t>
      </w:r>
      <w:r>
        <w:rPr>
          <w:rFonts w:ascii="Times New Roman" w:hAnsi="Times New Roman" w:eastAsia="宋体" w:cs="Times New Roman"/>
          <w:b/>
          <w:sz w:val="24"/>
        </w:rPr>
        <w:t>/</w:t>
      </w:r>
      <w:r>
        <w:rPr>
          <w:rFonts w:hint="eastAsia" w:ascii="Times New Roman" w:hAnsi="Times New Roman" w:eastAsia="宋体" w:cs="Times New Roman"/>
          <w:b/>
          <w:sz w:val="24"/>
        </w:rPr>
        <w:t>服务的提供情况：</w:t>
      </w:r>
    </w:p>
    <w:p>
      <w:pPr>
        <w:numPr>
          <w:ilvl w:val="0"/>
          <w:numId w:val="2"/>
        </w:numPr>
        <w:tabs>
          <w:tab w:val="left" w:pos="0"/>
        </w:tabs>
        <w:snapToGrid w:val="0"/>
        <w:spacing w:before="100" w:after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特殊情况后的复工复产的时间：</w:t>
      </w:r>
      <w:r>
        <w:rPr>
          <w:rFonts w:hint="eastAsia" w:ascii="Times New Roman" w:hAnsi="Times New Roman" w:eastAsia="宋体" w:cs="Times New Roman"/>
          <w:u w:val="single"/>
        </w:rPr>
        <w:t xml:space="preserve"> </w:t>
      </w:r>
      <w:r>
        <w:rPr>
          <w:rFonts w:ascii="Times New Roman" w:hAnsi="Times New Roman" w:eastAsia="宋体" w:cs="Times New Roman"/>
          <w:u w:val="single"/>
        </w:rPr>
        <w:t xml:space="preserve">               </w:t>
      </w:r>
    </w:p>
    <w:p>
      <w:pPr>
        <w:numPr>
          <w:ilvl w:val="0"/>
          <w:numId w:val="2"/>
        </w:numPr>
        <w:tabs>
          <w:tab w:val="left" w:pos="0"/>
        </w:tabs>
        <w:snapToGrid w:val="0"/>
        <w:spacing w:before="100" w:after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目前生产/服务能力的恢复情况：</w:t>
      </w:r>
    </w:p>
    <w:p>
      <w:pPr>
        <w:tabs>
          <w:tab w:val="left" w:pos="0"/>
        </w:tabs>
        <w:snapToGrid w:val="0"/>
        <w:spacing w:before="100" w:after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0"/>
          <w:szCs w:val="20"/>
        </w:rPr>
        <w:t xml:space="preserve">  生产/服务恢复情况：□100%恢复生产/提供服务；□仅能部分生产/提供服务，请描述具体恢复的情况（如工艺过程或提供的服务）及原因</w:t>
      </w:r>
      <w:r>
        <w:rPr>
          <w:rFonts w:hint="eastAsia" w:ascii="Times New Roman" w:hAnsi="Times New Roman" w:eastAsia="宋体" w:cs="Times New Roman"/>
          <w:sz w:val="20"/>
          <w:szCs w:val="20"/>
          <w:u w:val="single"/>
        </w:rPr>
        <w:t xml:space="preserve">                                           </w:t>
      </w:r>
    </w:p>
    <w:p>
      <w:pPr>
        <w:numPr>
          <w:ilvl w:val="0"/>
          <w:numId w:val="2"/>
        </w:numPr>
        <w:tabs>
          <w:tab w:val="left" w:pos="0"/>
        </w:tabs>
        <w:snapToGrid w:val="0"/>
        <w:spacing w:before="100" w:after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是否存在以下变更：（选项：请在所选择项目前用“×”表示）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□名称  □地址  □人数  □认证标准 □认证范围  □其他：     </w:t>
      </w:r>
    </w:p>
    <w:p>
      <w:pPr>
        <w:numPr>
          <w:ilvl w:val="0"/>
          <w:numId w:val="2"/>
        </w:numPr>
        <w:tabs>
          <w:tab w:val="left" w:pos="0"/>
        </w:tabs>
        <w:snapToGrid w:val="0"/>
        <w:spacing w:before="100" w:after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近一年内是否发生负面信息（包括但不限于：</w:t>
      </w:r>
      <w:r>
        <w:rPr>
          <w:rFonts w:hint="eastAsia" w:asciiTheme="minorEastAsia" w:hAnsiTheme="minorEastAsia" w:cstheme="minorEastAsia"/>
          <w:kern w:val="24"/>
          <w:szCs w:val="21"/>
        </w:rPr>
        <w:t>国抽产品不合格、出现重大客户投诉、发生了质量/环境/安全/食品等事故、有负面的媒体曝光信息等</w:t>
      </w:r>
      <w:r>
        <w:rPr>
          <w:rFonts w:hint="eastAsia" w:ascii="Times New Roman" w:hAnsi="Times New Roman" w:eastAsia="宋体" w:cs="Times New Roman"/>
        </w:rPr>
        <w:t>）和/或受到响应处罚</w:t>
      </w:r>
      <w:r>
        <w:rPr>
          <w:rFonts w:hint="eastAsia" w:asciiTheme="minorEastAsia" w:hAnsiTheme="minorEastAsia" w:cstheme="minorEastAsia"/>
          <w:kern w:val="24"/>
          <w:szCs w:val="21"/>
        </w:rPr>
        <w:t>（如停产整治、罚款等）：</w:t>
      </w:r>
    </w:p>
    <w:p>
      <w:pPr>
        <w:rPr>
          <w:rFonts w:ascii="Times New Roman" w:hAnsi="Times New Roman" w:eastAsia="宋体" w:cs="Times New Roman"/>
          <w:sz w:val="20"/>
          <w:szCs w:val="20"/>
          <w:u w:val="single"/>
        </w:rPr>
      </w:pPr>
      <w:r>
        <w:rPr>
          <w:rFonts w:hint="eastAsia" w:ascii="Times New Roman" w:hAnsi="Times New Roman" w:eastAsia="宋体" w:cs="Times New Roman"/>
        </w:rPr>
        <w:t xml:space="preserve">    □是，发生过负面信息，简要说明情况和处罚信息、结果是：       </w:t>
      </w:r>
      <w:r>
        <w:rPr>
          <w:rFonts w:hint="eastAsia" w:ascii="Times New Roman" w:hAnsi="Times New Roman" w:eastAsia="宋体" w:cs="Times New Roman"/>
          <w:sz w:val="20"/>
          <w:szCs w:val="20"/>
          <w:u w:val="single"/>
        </w:rPr>
        <w:t xml:space="preserve">              </w:t>
      </w:r>
    </w:p>
    <w:p>
      <w:pPr>
        <w:spacing w:before="100" w:beforeAutospacing="1"/>
        <w:ind w:firstLine="403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 </w:t>
      </w:r>
      <w:r>
        <w:rPr>
          <w:rFonts w:hint="eastAsia" w:ascii="Times New Roman" w:hAnsi="Times New Roman" w:eastAsia="宋体" w:cs="Times New Roman"/>
          <w:sz w:val="20"/>
          <w:szCs w:val="20"/>
          <w:u w:val="single"/>
        </w:rPr>
        <w:t xml:space="preserve">                                                                      </w:t>
      </w:r>
      <w:r>
        <w:rPr>
          <w:rFonts w:hint="eastAsia" w:ascii="Times New Roman" w:hAnsi="Times New Roman" w:eastAsia="宋体" w:cs="Times New Roman"/>
        </w:rPr>
        <w:t xml:space="preserve">  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□否，未发生过                      </w:t>
      </w:r>
    </w:p>
    <w:p>
      <w:pPr>
        <w:tabs>
          <w:tab w:val="left" w:pos="567"/>
        </w:tabs>
        <w:spacing w:before="100" w:after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变更情况的具体描述：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                 </w:t>
      </w:r>
    </w:p>
    <w:p>
      <w:pPr>
        <w:tabs>
          <w:tab w:val="left" w:pos="567"/>
        </w:tabs>
        <w:spacing w:before="100" w:after="1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 xml:space="preserve">                                                                                     </w:t>
      </w:r>
    </w:p>
    <w:p>
      <w:pPr>
        <w:numPr>
          <w:ilvl w:val="0"/>
          <w:numId w:val="1"/>
        </w:numPr>
        <w:tabs>
          <w:tab w:val="left" w:pos="567"/>
        </w:tabs>
        <w:spacing w:before="100" w:after="100"/>
        <w:ind w:left="482" w:hanging="482" w:hangingChars="2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甲方具备实施远程审核的条件：</w:t>
      </w:r>
    </w:p>
    <w:p>
      <w:pPr>
        <w:numPr>
          <w:ilvl w:val="0"/>
          <w:numId w:val="3"/>
        </w:numPr>
        <w:spacing w:before="78" w:beforeLines="25" w:after="78" w:afterLines="25"/>
        <w:ind w:firstLine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信息和通信技术条件</w:t>
      </w:r>
    </w:p>
    <w:p>
      <w:pPr>
        <w:spacing w:before="78" w:beforeLines="25" w:after="78" w:afterLines="25"/>
        <w:jc w:val="left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Times New Roman" w:hAnsi="Times New Roman" w:eastAsia="宋体" w:cs="Times New Roman"/>
        </w:rPr>
        <w:t>□</w:t>
      </w:r>
      <w:r>
        <w:rPr>
          <w:rFonts w:hint="eastAsia" w:ascii="宋体" w:hAnsi="宋体" w:eastAsia="宋体" w:cs="Times New Roman"/>
          <w:szCs w:val="21"/>
        </w:rPr>
        <w:t>具备信息和通信技术设备设施（例如计算机等，需满足随时视频连线及录制视频的要求）</w:t>
      </w:r>
    </w:p>
    <w:p>
      <w:pPr>
        <w:spacing w:before="78" w:beforeLines="25" w:after="78" w:afterLines="25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□具备远程视频通信方式（例如企业微信、腾讯会议、钉钉、Teams、skype、微信、QQ等）</w:t>
      </w:r>
    </w:p>
    <w:p>
      <w:pPr>
        <w:spacing w:before="78" w:beforeLines="25" w:after="78" w:afterLines="25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□具备支持远程审核的网络环境；</w:t>
      </w:r>
    </w:p>
    <w:p>
      <w:pPr>
        <w:spacing w:before="78" w:beforeLines="25" w:after="78" w:afterLines="25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□具有熟悉网络技术人员能够熟练进行文件传输、视频连线等；</w:t>
      </w:r>
    </w:p>
    <w:p>
      <w:pPr>
        <w:spacing w:before="78" w:beforeLines="25" w:after="78" w:afterLines="25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□具备保障信息和数据安全的措施；</w:t>
      </w:r>
    </w:p>
    <w:p>
      <w:pPr>
        <w:spacing w:before="78" w:beforeLines="25" w:after="78" w:afterLines="25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□允许审核组对远程审核内容进行同步音视频录制，并随认证档案保存；</w:t>
      </w:r>
    </w:p>
    <w:p>
      <w:pPr>
        <w:numPr>
          <w:ilvl w:val="0"/>
          <w:numId w:val="3"/>
        </w:numPr>
        <w:spacing w:before="78" w:beforeLines="25" w:after="78" w:afterLines="25"/>
        <w:ind w:firstLine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审核期间生产/服务情况：</w:t>
      </w:r>
    </w:p>
    <w:p>
      <w:pPr>
        <w:spacing w:before="78" w:beforeLines="25" w:after="78" w:afterLines="25"/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□所有接受审核的人员在接受审核期间都正常工作，并为审核工作做好了准备。</w:t>
      </w:r>
    </w:p>
    <w:p>
      <w:pPr>
        <w:spacing w:before="78" w:beforeLines="25" w:after="78" w:afterLines="25"/>
        <w:jc w:val="left"/>
        <w:rPr>
          <w:rFonts w:ascii="宋体" w:hAnsi="宋体" w:eastAsia="宋体" w:cs="Times New Roman"/>
          <w:sz w:val="18"/>
          <w:szCs w:val="21"/>
        </w:rPr>
      </w:pPr>
      <w:r>
        <w:rPr>
          <w:rFonts w:hint="eastAsia" w:ascii="宋体" w:hAnsi="宋体" w:eastAsia="宋体" w:cs="Times New Roman"/>
          <w:sz w:val="18"/>
          <w:szCs w:val="21"/>
        </w:rPr>
        <w:t>注：接受审核的人员与正常现场审核相同。</w:t>
      </w:r>
    </w:p>
    <w:p>
      <w:pPr>
        <w:numPr>
          <w:ilvl w:val="0"/>
          <w:numId w:val="3"/>
        </w:numPr>
        <w:spacing w:before="78" w:beforeLines="25" w:after="78" w:afterLines="25"/>
        <w:ind w:firstLine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其他需要说明的条件：</w:t>
      </w:r>
    </w:p>
    <w:p>
      <w:pPr>
        <w:spacing w:before="78" w:beforeLines="25" w:after="78" w:afterLines="25"/>
        <w:jc w:val="left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spacing w:before="78" w:beforeLines="25" w:after="78" w:afterLines="25"/>
        <w:jc w:val="left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  <w:u w:val="single"/>
        </w:rPr>
        <w:t xml:space="preserve">                                                                              </w:t>
      </w:r>
    </w:p>
    <w:p>
      <w:pPr>
        <w:numPr>
          <w:ilvl w:val="0"/>
          <w:numId w:val="1"/>
        </w:numPr>
        <w:tabs>
          <w:tab w:val="left" w:pos="567"/>
        </w:tabs>
        <w:spacing w:before="100" w:after="100"/>
        <w:ind w:left="482" w:hanging="482" w:hangingChars="2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甲方的权利与义务</w:t>
      </w:r>
    </w:p>
    <w:p>
      <w:pPr>
        <w:numPr>
          <w:ilvl w:val="0"/>
          <w:numId w:val="4"/>
        </w:numPr>
        <w:spacing w:before="78" w:beforeLines="25" w:after="78" w:afterLines="25"/>
        <w:ind w:firstLine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按照审核组的要求进行视频/音频的沟通，在首末次会议及面谈时所有人员应视频接入远程会议，并接受</w:t>
      </w:r>
      <w:r>
        <w:rPr>
          <w:rFonts w:hint="eastAsia" w:ascii="宋体" w:hAnsi="宋体" w:eastAsia="宋体" w:cs="Times New Roman"/>
          <w:szCs w:val="21"/>
          <w:lang w:eastAsia="zh-CN"/>
        </w:rPr>
        <w:t>华诺信和</w:t>
      </w:r>
      <w:r>
        <w:rPr>
          <w:rFonts w:hint="eastAsia" w:ascii="宋体" w:hAnsi="宋体" w:eastAsia="宋体" w:cs="Times New Roman"/>
          <w:szCs w:val="21"/>
        </w:rPr>
        <w:t>对会议情况进行截图作为首末次会议签到记录；</w:t>
      </w:r>
    </w:p>
    <w:p>
      <w:pPr>
        <w:numPr>
          <w:ilvl w:val="0"/>
          <w:numId w:val="4"/>
        </w:numPr>
        <w:spacing w:before="78" w:beforeLines="25" w:after="78" w:afterLines="25"/>
        <w:ind w:firstLine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配合审核组按审核计划实施审核</w:t>
      </w:r>
      <w:r>
        <w:rPr>
          <w:rFonts w:ascii="宋体" w:hAnsi="宋体" w:eastAsia="宋体" w:cs="Times New Roman"/>
          <w:szCs w:val="21"/>
        </w:rPr>
        <w:t>，</w:t>
      </w:r>
      <w:r>
        <w:rPr>
          <w:rFonts w:hint="eastAsia" w:ascii="宋体" w:hAnsi="宋体" w:eastAsia="宋体" w:cs="Times New Roman"/>
          <w:szCs w:val="21"/>
        </w:rPr>
        <w:t>安排受审核人员在审核过程中一直在线接受审核，保持随时沟通、应答；按照审核组的要求提供文件、记录等信息；</w:t>
      </w:r>
    </w:p>
    <w:p>
      <w:pPr>
        <w:numPr>
          <w:ilvl w:val="0"/>
          <w:numId w:val="4"/>
        </w:numPr>
        <w:spacing w:before="78" w:beforeLines="25" w:after="78" w:afterLines="25"/>
        <w:ind w:firstLine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识别远程审核的风险（例如信息传输，审核实施过程等），并采取应对措施。</w:t>
      </w:r>
    </w:p>
    <w:p>
      <w:pPr>
        <w:numPr>
          <w:ilvl w:val="0"/>
          <w:numId w:val="1"/>
        </w:numPr>
        <w:tabs>
          <w:tab w:val="left" w:pos="567"/>
        </w:tabs>
        <w:spacing w:before="60" w:after="60"/>
        <w:ind w:left="482" w:hanging="482" w:hangingChars="2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乙方的权利与义务</w:t>
      </w:r>
    </w:p>
    <w:p>
      <w:pPr>
        <w:numPr>
          <w:ilvl w:val="0"/>
          <w:numId w:val="5"/>
        </w:numPr>
        <w:spacing w:before="78" w:beforeLines="25" w:after="78" w:afterLines="25"/>
        <w:ind w:firstLine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在实施远程审核过程中，甲方的审核组有权要求乙方提供管理体系运行及产品/服务实现过程中的证据；</w:t>
      </w:r>
    </w:p>
    <w:p>
      <w:pPr>
        <w:numPr>
          <w:ilvl w:val="0"/>
          <w:numId w:val="5"/>
        </w:numPr>
        <w:spacing w:before="78" w:beforeLines="25" w:after="78" w:afterLines="25"/>
        <w:ind w:firstLine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在远程审核过程中，审核组接触到的通过信息和通信技术所接收的受审核方的文件、记录、照片、图片、音视频等信息，将在审核完成后即时删除，不经受审核方同意不将向第三方泄露。审核过程中可能涉及的客户敏感信息，可根据甲方保密要求由甲方进行信息脱敏处理后发送审核组保留，确保不在审核中不当保留客户的涉密信息。</w:t>
      </w:r>
    </w:p>
    <w:p>
      <w:pPr>
        <w:numPr>
          <w:ilvl w:val="0"/>
          <w:numId w:val="1"/>
        </w:numPr>
        <w:tabs>
          <w:tab w:val="left" w:pos="567"/>
        </w:tabs>
        <w:spacing w:before="100" w:after="100"/>
        <w:ind w:left="482" w:hanging="482" w:hangingChars="2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远程审核存在的风险</w:t>
      </w:r>
    </w:p>
    <w:p>
      <w:pPr>
        <w:widowControl/>
        <w:spacing w:before="78" w:beforeLines="25" w:after="78" w:afterLines="25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实施远程审核时，如果因为网络连接、甲方的人员对审核不能给与充分的配合或及时提供相应的证据，可能导致审核终止。</w:t>
      </w:r>
    </w:p>
    <w:p>
      <w:pPr>
        <w:widowControl/>
        <w:spacing w:before="78" w:beforeLines="25" w:after="78" w:afterLines="25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eastAsia="zh-CN"/>
        </w:rPr>
        <w:t>华诺信和</w:t>
      </w:r>
      <w:r>
        <w:rPr>
          <w:rFonts w:hint="eastAsia" w:ascii="宋体" w:hAnsi="宋体" w:eastAsia="宋体" w:cs="Times New Roman"/>
          <w:szCs w:val="21"/>
        </w:rPr>
        <w:t>将对远程审核涉及的审核活动进行同步音视频录制，并作为该次审核档案内容之一予以保存。档案存储过程中，可能引起甲方相关信息的泄露。</w:t>
      </w:r>
    </w:p>
    <w:p>
      <w:pPr>
        <w:numPr>
          <w:ilvl w:val="0"/>
          <w:numId w:val="1"/>
        </w:numPr>
        <w:tabs>
          <w:tab w:val="left" w:pos="567"/>
        </w:tabs>
        <w:spacing w:before="100" w:after="100"/>
        <w:ind w:left="482" w:hanging="482" w:hangingChars="2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审核结论及后续监督管理</w:t>
      </w:r>
    </w:p>
    <w:p>
      <w:pPr>
        <w:widowControl/>
        <w:spacing w:before="78" w:beforeLines="25" w:after="78" w:afterLines="25"/>
        <w:ind w:firstLine="420" w:firstLineChars="20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审核结束后，乙方将根据相关认证要求，对审核组提交的审核资料进行认证决定，认证决定结论可能为同意保持认证、同意保持认证但需稍后补充现场审核、特殊情况结束后补充现场审核后做出认证结论三种情况。</w:t>
      </w:r>
    </w:p>
    <w:p>
      <w:pPr>
        <w:numPr>
          <w:ilvl w:val="0"/>
          <w:numId w:val="1"/>
        </w:numPr>
        <w:tabs>
          <w:tab w:val="left" w:pos="567"/>
        </w:tabs>
        <w:spacing w:before="100" w:after="100"/>
        <w:ind w:left="482" w:hanging="482" w:hangingChars="200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说明</w:t>
      </w:r>
    </w:p>
    <w:p>
      <w:pPr>
        <w:spacing w:before="78" w:beforeLines="25" w:after="78" w:afterLines="25"/>
        <w:ind w:left="21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本协议不改变原认证合同中双方的任何内容。</w:t>
      </w:r>
    </w:p>
    <w:p>
      <w:pPr>
        <w:tabs>
          <w:tab w:val="left" w:pos="567"/>
        </w:tabs>
        <w:spacing w:before="100" w:after="100"/>
        <w:ind w:left="-420" w:leftChars="-200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甲方法定代表人或委托人：_____________   乙方法定代表人或委托人：_______________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单位公章：___________________________   单位公章：_____________________________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日期：________ 年 _____  月 _____ 日    日期：__________ 年 ______ 月 ______ 日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注：本协议一式两份。本补充协议在双方完成签署后生效。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42C5F"/>
    <w:multiLevelType w:val="singleLevel"/>
    <w:tmpl w:val="0F542C5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5A0202A"/>
    <w:multiLevelType w:val="multilevel"/>
    <w:tmpl w:val="25A0202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FB1B3A"/>
    <w:multiLevelType w:val="singleLevel"/>
    <w:tmpl w:val="2EFB1B3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154BD69"/>
    <w:multiLevelType w:val="singleLevel"/>
    <w:tmpl w:val="3154BD6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7BB3408A"/>
    <w:multiLevelType w:val="singleLevel"/>
    <w:tmpl w:val="7BB340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ZTc3YzMyZWJmYzhhMzNlOTlkMjM5MWE2MjRhZDEifQ=="/>
  </w:docVars>
  <w:rsids>
    <w:rsidRoot w:val="144642A1"/>
    <w:rsid w:val="0000363F"/>
    <w:rsid w:val="00013E7D"/>
    <w:rsid w:val="00033B51"/>
    <w:rsid w:val="00035D36"/>
    <w:rsid w:val="0004601E"/>
    <w:rsid w:val="0004606B"/>
    <w:rsid w:val="00070267"/>
    <w:rsid w:val="000D20C6"/>
    <w:rsid w:val="001014FB"/>
    <w:rsid w:val="001032CF"/>
    <w:rsid w:val="00104A6F"/>
    <w:rsid w:val="00111FF9"/>
    <w:rsid w:val="00117F52"/>
    <w:rsid w:val="0013474D"/>
    <w:rsid w:val="001B2BE4"/>
    <w:rsid w:val="001D3045"/>
    <w:rsid w:val="001E2251"/>
    <w:rsid w:val="001F4ED0"/>
    <w:rsid w:val="00202BCC"/>
    <w:rsid w:val="00244061"/>
    <w:rsid w:val="002A0552"/>
    <w:rsid w:val="002D15A1"/>
    <w:rsid w:val="002F21B6"/>
    <w:rsid w:val="002F6AB5"/>
    <w:rsid w:val="00351368"/>
    <w:rsid w:val="003730B7"/>
    <w:rsid w:val="003D711D"/>
    <w:rsid w:val="003E081C"/>
    <w:rsid w:val="003F47A7"/>
    <w:rsid w:val="003F757C"/>
    <w:rsid w:val="00432A83"/>
    <w:rsid w:val="00437C58"/>
    <w:rsid w:val="0046339D"/>
    <w:rsid w:val="004771CD"/>
    <w:rsid w:val="00496D04"/>
    <w:rsid w:val="004C5793"/>
    <w:rsid w:val="004D6DA8"/>
    <w:rsid w:val="0053420D"/>
    <w:rsid w:val="00560E73"/>
    <w:rsid w:val="00587830"/>
    <w:rsid w:val="005D6B7C"/>
    <w:rsid w:val="00632632"/>
    <w:rsid w:val="00664E8A"/>
    <w:rsid w:val="00675421"/>
    <w:rsid w:val="006773D5"/>
    <w:rsid w:val="006847A7"/>
    <w:rsid w:val="006A167C"/>
    <w:rsid w:val="006D3F6E"/>
    <w:rsid w:val="00700551"/>
    <w:rsid w:val="00704C75"/>
    <w:rsid w:val="00720E5D"/>
    <w:rsid w:val="00721A9D"/>
    <w:rsid w:val="007326EE"/>
    <w:rsid w:val="007469ED"/>
    <w:rsid w:val="007B0BBF"/>
    <w:rsid w:val="007C5535"/>
    <w:rsid w:val="007C6894"/>
    <w:rsid w:val="007D396B"/>
    <w:rsid w:val="007D5D93"/>
    <w:rsid w:val="007E337D"/>
    <w:rsid w:val="007E7EB9"/>
    <w:rsid w:val="008312D9"/>
    <w:rsid w:val="00836E80"/>
    <w:rsid w:val="00860012"/>
    <w:rsid w:val="00904A4C"/>
    <w:rsid w:val="00950944"/>
    <w:rsid w:val="009706DD"/>
    <w:rsid w:val="00A217D3"/>
    <w:rsid w:val="00A94188"/>
    <w:rsid w:val="00AA4E5F"/>
    <w:rsid w:val="00AD4243"/>
    <w:rsid w:val="00AD5A23"/>
    <w:rsid w:val="00AF0AEF"/>
    <w:rsid w:val="00B21F42"/>
    <w:rsid w:val="00B43EDA"/>
    <w:rsid w:val="00B74CCA"/>
    <w:rsid w:val="00BB2BDD"/>
    <w:rsid w:val="00BF0544"/>
    <w:rsid w:val="00BF2348"/>
    <w:rsid w:val="00C34FD3"/>
    <w:rsid w:val="00C729A3"/>
    <w:rsid w:val="00C90D5D"/>
    <w:rsid w:val="00CB25CC"/>
    <w:rsid w:val="00CC3005"/>
    <w:rsid w:val="00D020DB"/>
    <w:rsid w:val="00D046DC"/>
    <w:rsid w:val="00D07F0F"/>
    <w:rsid w:val="00D1374C"/>
    <w:rsid w:val="00D41BDA"/>
    <w:rsid w:val="00D53E33"/>
    <w:rsid w:val="00D75846"/>
    <w:rsid w:val="00D94A40"/>
    <w:rsid w:val="00DA1FD3"/>
    <w:rsid w:val="00DA3D6D"/>
    <w:rsid w:val="00DB43C0"/>
    <w:rsid w:val="00DB52D0"/>
    <w:rsid w:val="00DF09E8"/>
    <w:rsid w:val="00DF1A4C"/>
    <w:rsid w:val="00DF535E"/>
    <w:rsid w:val="00E40C01"/>
    <w:rsid w:val="00E608C8"/>
    <w:rsid w:val="00EA665D"/>
    <w:rsid w:val="00EB338D"/>
    <w:rsid w:val="00ED1548"/>
    <w:rsid w:val="00F437DC"/>
    <w:rsid w:val="00F62F89"/>
    <w:rsid w:val="00FC08EA"/>
    <w:rsid w:val="00FE760A"/>
    <w:rsid w:val="021D7D5A"/>
    <w:rsid w:val="02584874"/>
    <w:rsid w:val="026018FC"/>
    <w:rsid w:val="02871478"/>
    <w:rsid w:val="050C2FA6"/>
    <w:rsid w:val="05C63D0B"/>
    <w:rsid w:val="05D522AD"/>
    <w:rsid w:val="0660171E"/>
    <w:rsid w:val="06973579"/>
    <w:rsid w:val="06A01A19"/>
    <w:rsid w:val="070D3969"/>
    <w:rsid w:val="078B4FDA"/>
    <w:rsid w:val="079C013C"/>
    <w:rsid w:val="08D04A4F"/>
    <w:rsid w:val="0B023E48"/>
    <w:rsid w:val="0CA83025"/>
    <w:rsid w:val="0D812E5B"/>
    <w:rsid w:val="111642AE"/>
    <w:rsid w:val="12A019E7"/>
    <w:rsid w:val="141510AD"/>
    <w:rsid w:val="144642A1"/>
    <w:rsid w:val="1473606A"/>
    <w:rsid w:val="14D0248D"/>
    <w:rsid w:val="15592075"/>
    <w:rsid w:val="15B35A28"/>
    <w:rsid w:val="15D80431"/>
    <w:rsid w:val="17643E85"/>
    <w:rsid w:val="17DD2456"/>
    <w:rsid w:val="194B4428"/>
    <w:rsid w:val="19BD049F"/>
    <w:rsid w:val="1A157CC5"/>
    <w:rsid w:val="1BCF227A"/>
    <w:rsid w:val="1BE74832"/>
    <w:rsid w:val="1C011552"/>
    <w:rsid w:val="1CEA1D32"/>
    <w:rsid w:val="1DD361D8"/>
    <w:rsid w:val="1E30396B"/>
    <w:rsid w:val="1E7A07EE"/>
    <w:rsid w:val="214A4A41"/>
    <w:rsid w:val="218A6569"/>
    <w:rsid w:val="21A06137"/>
    <w:rsid w:val="221828F5"/>
    <w:rsid w:val="22CD3E31"/>
    <w:rsid w:val="23495939"/>
    <w:rsid w:val="23F6718C"/>
    <w:rsid w:val="26AA559F"/>
    <w:rsid w:val="26C96828"/>
    <w:rsid w:val="288109EB"/>
    <w:rsid w:val="29ED4D5F"/>
    <w:rsid w:val="2A487281"/>
    <w:rsid w:val="2B4D3F1F"/>
    <w:rsid w:val="2CE679C2"/>
    <w:rsid w:val="2D252D96"/>
    <w:rsid w:val="2D50549F"/>
    <w:rsid w:val="2DA7225E"/>
    <w:rsid w:val="2F912692"/>
    <w:rsid w:val="30745653"/>
    <w:rsid w:val="33617BF3"/>
    <w:rsid w:val="338E374E"/>
    <w:rsid w:val="3452438E"/>
    <w:rsid w:val="346C03E9"/>
    <w:rsid w:val="35B70885"/>
    <w:rsid w:val="35DD0561"/>
    <w:rsid w:val="374240E4"/>
    <w:rsid w:val="37817B3D"/>
    <w:rsid w:val="388E32DA"/>
    <w:rsid w:val="3BCE6A57"/>
    <w:rsid w:val="3C0E4B69"/>
    <w:rsid w:val="3E5A18EC"/>
    <w:rsid w:val="3F5F20E5"/>
    <w:rsid w:val="3F6F79B4"/>
    <w:rsid w:val="3F782EC8"/>
    <w:rsid w:val="40957B58"/>
    <w:rsid w:val="409E602D"/>
    <w:rsid w:val="413368FE"/>
    <w:rsid w:val="41C27649"/>
    <w:rsid w:val="42A348F4"/>
    <w:rsid w:val="43490568"/>
    <w:rsid w:val="453B58B9"/>
    <w:rsid w:val="45451EC0"/>
    <w:rsid w:val="45FB0DE4"/>
    <w:rsid w:val="468A6AEA"/>
    <w:rsid w:val="47260175"/>
    <w:rsid w:val="48BA54F4"/>
    <w:rsid w:val="4B15337E"/>
    <w:rsid w:val="4C445B73"/>
    <w:rsid w:val="4C9D5533"/>
    <w:rsid w:val="4CAC4E0B"/>
    <w:rsid w:val="4E0944AF"/>
    <w:rsid w:val="4F2D1469"/>
    <w:rsid w:val="4F902581"/>
    <w:rsid w:val="4FC84D9B"/>
    <w:rsid w:val="4FF31884"/>
    <w:rsid w:val="4FF44880"/>
    <w:rsid w:val="510B5A9F"/>
    <w:rsid w:val="514916D0"/>
    <w:rsid w:val="5192114D"/>
    <w:rsid w:val="52CC48AE"/>
    <w:rsid w:val="55B30612"/>
    <w:rsid w:val="55C16815"/>
    <w:rsid w:val="561B1955"/>
    <w:rsid w:val="56677AB6"/>
    <w:rsid w:val="56E3617F"/>
    <w:rsid w:val="57055C39"/>
    <w:rsid w:val="57616D09"/>
    <w:rsid w:val="597B5F8E"/>
    <w:rsid w:val="5A047DD5"/>
    <w:rsid w:val="5A683AC7"/>
    <w:rsid w:val="5A8A040B"/>
    <w:rsid w:val="5B666A8E"/>
    <w:rsid w:val="5B986953"/>
    <w:rsid w:val="5C0756B4"/>
    <w:rsid w:val="5D8334D5"/>
    <w:rsid w:val="5DE40A47"/>
    <w:rsid w:val="5F1640E3"/>
    <w:rsid w:val="5F794FFF"/>
    <w:rsid w:val="60C04F62"/>
    <w:rsid w:val="6152588D"/>
    <w:rsid w:val="61BF0874"/>
    <w:rsid w:val="622B49C6"/>
    <w:rsid w:val="642D5B8E"/>
    <w:rsid w:val="644D562C"/>
    <w:rsid w:val="64AF3626"/>
    <w:rsid w:val="64CC0BDA"/>
    <w:rsid w:val="655C03B0"/>
    <w:rsid w:val="65B34B0C"/>
    <w:rsid w:val="66B231DD"/>
    <w:rsid w:val="67577962"/>
    <w:rsid w:val="67CC7B64"/>
    <w:rsid w:val="67DE692C"/>
    <w:rsid w:val="67F86FD7"/>
    <w:rsid w:val="68E457A1"/>
    <w:rsid w:val="6B4F634A"/>
    <w:rsid w:val="6C1358C6"/>
    <w:rsid w:val="6C4A114D"/>
    <w:rsid w:val="6D1D3F76"/>
    <w:rsid w:val="6D4F2EC1"/>
    <w:rsid w:val="6ED506CA"/>
    <w:rsid w:val="6EEF6FF8"/>
    <w:rsid w:val="70AD1A09"/>
    <w:rsid w:val="70FA7DB6"/>
    <w:rsid w:val="732F19A6"/>
    <w:rsid w:val="739830C6"/>
    <w:rsid w:val="73F56780"/>
    <w:rsid w:val="75962874"/>
    <w:rsid w:val="766164BE"/>
    <w:rsid w:val="766C67FC"/>
    <w:rsid w:val="773A32DF"/>
    <w:rsid w:val="7802238E"/>
    <w:rsid w:val="78E7556E"/>
    <w:rsid w:val="79662AC8"/>
    <w:rsid w:val="7968720A"/>
    <w:rsid w:val="799000F1"/>
    <w:rsid w:val="7B0346F4"/>
    <w:rsid w:val="7B442F89"/>
    <w:rsid w:val="7C235EA4"/>
    <w:rsid w:val="7C3823A8"/>
    <w:rsid w:val="7D3518F8"/>
    <w:rsid w:val="7EF7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link w:val="10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1307</Words>
  <Characters>1437</Characters>
  <Lines>14</Lines>
  <Paragraphs>4</Paragraphs>
  <TotalTime>56</TotalTime>
  <ScaleCrop>false</ScaleCrop>
  <LinksUpToDate>false</LinksUpToDate>
  <CharactersWithSpaces>1974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2020-06-24T05:23:00Z</dcterms:created>
  <dc:creator>Administrator</dc:creator>
  <cp:lastModifiedBy>sarah</cp:lastModifiedBy>
  <dcterms:modified xsi:type="dcterms:W3CDTF">2022-05-29T13:25:38Z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322FB3BCB9914367828090D60B7C844E</vt:lpwstr>
  </property>
</Properties>
</file>